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17EED" w14:textId="77777777" w:rsidR="00FE067E" w:rsidRPr="00A33750" w:rsidRDefault="00CD36CF" w:rsidP="00CC1F3B">
      <w:pPr>
        <w:pStyle w:val="TitlePageOrigin"/>
        <w:rPr>
          <w:color w:val="auto"/>
        </w:rPr>
      </w:pPr>
      <w:r w:rsidRPr="00A33750">
        <w:rPr>
          <w:color w:val="auto"/>
        </w:rPr>
        <w:t>WEST virginia legislature</w:t>
      </w:r>
    </w:p>
    <w:p w14:paraId="446F25A9" w14:textId="4893B6B9" w:rsidR="00CD36CF" w:rsidRPr="00A33750" w:rsidRDefault="00CD36CF" w:rsidP="00CC1F3B">
      <w:pPr>
        <w:pStyle w:val="TitlePageSession"/>
        <w:rPr>
          <w:color w:val="auto"/>
        </w:rPr>
      </w:pPr>
      <w:r w:rsidRPr="00A33750">
        <w:rPr>
          <w:color w:val="auto"/>
        </w:rPr>
        <w:t>20</w:t>
      </w:r>
      <w:r w:rsidR="007F29DD" w:rsidRPr="00A33750">
        <w:rPr>
          <w:color w:val="auto"/>
        </w:rPr>
        <w:t>2</w:t>
      </w:r>
      <w:r w:rsidR="001143CA" w:rsidRPr="00A33750">
        <w:rPr>
          <w:color w:val="auto"/>
        </w:rPr>
        <w:t>1</w:t>
      </w:r>
      <w:r w:rsidRPr="00A33750">
        <w:rPr>
          <w:color w:val="auto"/>
        </w:rPr>
        <w:t xml:space="preserve"> regular session</w:t>
      </w:r>
    </w:p>
    <w:p w14:paraId="77049CE2" w14:textId="77777777" w:rsidR="00CD36CF" w:rsidRPr="00A33750" w:rsidRDefault="0010213A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AE48A0" w:rsidRPr="00A33750">
            <w:rPr>
              <w:color w:val="auto"/>
            </w:rPr>
            <w:t>Introduced</w:t>
          </w:r>
        </w:sdtContent>
      </w:sdt>
    </w:p>
    <w:p w14:paraId="070377CD" w14:textId="12581B45" w:rsidR="00CD36CF" w:rsidRPr="00A33750" w:rsidRDefault="0010213A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BF6945" w:rsidRPr="00A33750">
            <w:rPr>
              <w:color w:val="auto"/>
            </w:rPr>
            <w:t>House</w:t>
          </w:r>
        </w:sdtContent>
      </w:sdt>
      <w:r w:rsidR="00303684" w:rsidRPr="00A33750">
        <w:rPr>
          <w:color w:val="auto"/>
        </w:rPr>
        <w:t xml:space="preserve"> </w:t>
      </w:r>
      <w:r w:rsidR="00CD36CF" w:rsidRPr="00A33750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E879CB">
            <w:rPr>
              <w:color w:val="auto"/>
            </w:rPr>
            <w:t>2750</w:t>
          </w:r>
        </w:sdtContent>
      </w:sdt>
    </w:p>
    <w:p w14:paraId="2B17A3F4" w14:textId="5AD4C0FC" w:rsidR="00CD36CF" w:rsidRPr="00A33750" w:rsidRDefault="00CD36CF" w:rsidP="00CC1F3B">
      <w:pPr>
        <w:pStyle w:val="Sponsors"/>
        <w:rPr>
          <w:color w:val="auto"/>
        </w:rPr>
      </w:pPr>
      <w:r w:rsidRPr="00A33750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9C17E5" w:rsidRPr="00A33750">
            <w:rPr>
              <w:color w:val="auto"/>
            </w:rPr>
            <w:t>Delegate</w:t>
          </w:r>
          <w:r w:rsidR="003D4F1D" w:rsidRPr="00A33750">
            <w:rPr>
              <w:color w:val="auto"/>
            </w:rPr>
            <w:t xml:space="preserve">s </w:t>
          </w:r>
          <w:r w:rsidR="009C17E5" w:rsidRPr="00A33750">
            <w:rPr>
              <w:color w:val="auto"/>
            </w:rPr>
            <w:t>Howell</w:t>
          </w:r>
          <w:r w:rsidR="003D4F1D" w:rsidRPr="00A33750">
            <w:rPr>
              <w:color w:val="auto"/>
            </w:rPr>
            <w:t xml:space="preserve"> and Hott</w:t>
          </w:r>
        </w:sdtContent>
      </w:sdt>
    </w:p>
    <w:p w14:paraId="44F98F1F" w14:textId="7829635E" w:rsidR="00E831B3" w:rsidRPr="00A33750" w:rsidRDefault="00CD36CF" w:rsidP="00CC1F3B">
      <w:pPr>
        <w:pStyle w:val="References"/>
        <w:rPr>
          <w:color w:val="auto"/>
        </w:rPr>
      </w:pPr>
      <w:r w:rsidRPr="00A33750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EndPr/>
        <w:sdtContent>
          <w:r w:rsidR="00E879CB">
            <w:rPr>
              <w:color w:val="auto"/>
            </w:rPr>
            <w:t>Introduced February 24, 2021; Referred to the Committee on Government Organization</w:t>
          </w:r>
        </w:sdtContent>
      </w:sdt>
      <w:r w:rsidRPr="00A33750">
        <w:rPr>
          <w:color w:val="auto"/>
        </w:rPr>
        <w:t>]</w:t>
      </w:r>
    </w:p>
    <w:p w14:paraId="07678F2A" w14:textId="72298E68" w:rsidR="00ED012C" w:rsidRPr="00A33750" w:rsidRDefault="00ED012C" w:rsidP="00ED012C">
      <w:pPr>
        <w:pStyle w:val="TitleSection"/>
        <w:rPr>
          <w:color w:val="auto"/>
        </w:rPr>
      </w:pPr>
      <w:r w:rsidRPr="00A33750">
        <w:rPr>
          <w:color w:val="auto"/>
        </w:rPr>
        <w:lastRenderedPageBreak/>
        <w:t xml:space="preserve">A BILL </w:t>
      </w:r>
      <w:r w:rsidR="00A17D88" w:rsidRPr="00A33750">
        <w:rPr>
          <w:color w:val="auto"/>
        </w:rPr>
        <w:t>authorizing</w:t>
      </w:r>
      <w:r w:rsidRPr="00A33750">
        <w:rPr>
          <w:color w:val="auto"/>
        </w:rPr>
        <w:t xml:space="preserve"> the West Virginia Higher Education Policy Commission </w:t>
      </w:r>
      <w:r w:rsidR="00A17D88" w:rsidRPr="00A33750">
        <w:rPr>
          <w:color w:val="auto"/>
        </w:rPr>
        <w:t xml:space="preserve">and the Secretary of Commerce </w:t>
      </w:r>
      <w:r w:rsidRPr="00A33750">
        <w:rPr>
          <w:color w:val="auto"/>
        </w:rPr>
        <w:t xml:space="preserve">to </w:t>
      </w:r>
      <w:r w:rsidR="00E97DE5" w:rsidRPr="00A33750">
        <w:rPr>
          <w:color w:val="auto"/>
        </w:rPr>
        <w:t xml:space="preserve">transfer or sell land </w:t>
      </w:r>
      <w:r w:rsidR="00A17D88" w:rsidRPr="00A33750">
        <w:rPr>
          <w:color w:val="auto"/>
        </w:rPr>
        <w:t xml:space="preserve">for </w:t>
      </w:r>
      <w:r w:rsidR="003A5274" w:rsidRPr="00A33750">
        <w:rPr>
          <w:color w:val="auto"/>
        </w:rPr>
        <w:t>minimum</w:t>
      </w:r>
      <w:r w:rsidR="00A17D88" w:rsidRPr="00A33750">
        <w:rPr>
          <w:color w:val="auto"/>
        </w:rPr>
        <w:t xml:space="preserve"> or no consideration for the purpose of creating an event venue.</w:t>
      </w:r>
    </w:p>
    <w:p w14:paraId="2AEC048B" w14:textId="77777777" w:rsidR="00ED012C" w:rsidRPr="00A33750" w:rsidRDefault="00ED012C" w:rsidP="00ED012C">
      <w:pPr>
        <w:pStyle w:val="EnactingClause"/>
        <w:rPr>
          <w:color w:val="auto"/>
        </w:rPr>
        <w:sectPr w:rsidR="00ED012C" w:rsidRPr="00A33750" w:rsidSect="00812F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A33750">
        <w:rPr>
          <w:color w:val="auto"/>
        </w:rPr>
        <w:t>Be it enacted by the Legislature of West Virginia:</w:t>
      </w:r>
    </w:p>
    <w:p w14:paraId="3B770A82" w14:textId="6931DA91" w:rsidR="00ED012C" w:rsidRPr="00A33750" w:rsidRDefault="00E97DE5" w:rsidP="00664997">
      <w:pPr>
        <w:pStyle w:val="ArticleHeading"/>
        <w:rPr>
          <w:color w:val="auto"/>
        </w:rPr>
      </w:pPr>
      <w:r w:rsidRPr="00A33750">
        <w:rPr>
          <w:color w:val="auto"/>
        </w:rPr>
        <w:t xml:space="preserve">Transfer </w:t>
      </w:r>
      <w:proofErr w:type="gramStart"/>
      <w:r w:rsidRPr="00A33750">
        <w:rPr>
          <w:color w:val="auto"/>
        </w:rPr>
        <w:t xml:space="preserve">or </w:t>
      </w:r>
      <w:r w:rsidR="00ED012C" w:rsidRPr="00A33750">
        <w:rPr>
          <w:color w:val="auto"/>
        </w:rPr>
        <w:t xml:space="preserve"> </w:t>
      </w:r>
      <w:r w:rsidRPr="00A33750">
        <w:rPr>
          <w:color w:val="auto"/>
        </w:rPr>
        <w:t>sale</w:t>
      </w:r>
      <w:proofErr w:type="gramEnd"/>
      <w:r w:rsidRPr="00A33750">
        <w:rPr>
          <w:color w:val="auto"/>
        </w:rPr>
        <w:t xml:space="preserve"> of </w:t>
      </w:r>
      <w:r w:rsidR="00ED012C" w:rsidRPr="00A33750">
        <w:rPr>
          <w:color w:val="auto"/>
        </w:rPr>
        <w:t xml:space="preserve">LAND SITUATED </w:t>
      </w:r>
      <w:r w:rsidR="00A17D88" w:rsidRPr="00A33750">
        <w:rPr>
          <w:color w:val="auto"/>
        </w:rPr>
        <w:t>for creating an event venue</w:t>
      </w:r>
      <w:r w:rsidR="00ED012C" w:rsidRPr="00A33750">
        <w:rPr>
          <w:color w:val="auto"/>
        </w:rPr>
        <w:t>.</w:t>
      </w:r>
    </w:p>
    <w:p w14:paraId="60DAF80A" w14:textId="206D27BA" w:rsidR="00ED012C" w:rsidRPr="00A33750" w:rsidRDefault="00ED012C" w:rsidP="00ED012C">
      <w:pPr>
        <w:pStyle w:val="SectionHeading"/>
        <w:rPr>
          <w:color w:val="auto"/>
          <w:u w:val="single"/>
        </w:rPr>
      </w:pPr>
      <w:r w:rsidRPr="00A33750">
        <w:rPr>
          <w:color w:val="auto"/>
          <w:u w:val="single"/>
        </w:rPr>
        <w:t xml:space="preserve">§1 Land </w:t>
      </w:r>
      <w:r w:rsidR="00A17D88" w:rsidRPr="00A33750">
        <w:rPr>
          <w:color w:val="auto"/>
          <w:u w:val="single"/>
        </w:rPr>
        <w:t xml:space="preserve">Transfer or </w:t>
      </w:r>
      <w:r w:rsidRPr="00A33750">
        <w:rPr>
          <w:color w:val="auto"/>
          <w:u w:val="single"/>
        </w:rPr>
        <w:t>Sale; and Conditions.</w:t>
      </w:r>
    </w:p>
    <w:p w14:paraId="4B6A772A" w14:textId="1A7B3D16" w:rsidR="00ED012C" w:rsidRPr="00A33750" w:rsidRDefault="00ED012C" w:rsidP="00ED012C">
      <w:pPr>
        <w:pStyle w:val="SectionBody"/>
        <w:rPr>
          <w:color w:val="auto"/>
          <w:u w:val="single"/>
        </w:rPr>
      </w:pPr>
      <w:r w:rsidRPr="00A33750">
        <w:rPr>
          <w:color w:val="auto"/>
          <w:u w:val="single"/>
        </w:rPr>
        <w:t xml:space="preserve">(a) The West Virginia Higher Education Policy Commission </w:t>
      </w:r>
      <w:r w:rsidR="00A17D88" w:rsidRPr="00A33750">
        <w:rPr>
          <w:color w:val="auto"/>
          <w:u w:val="single"/>
        </w:rPr>
        <w:t xml:space="preserve">and the Secretary of Commerce may enter into an agreement to transfer land for a minimum or no consideration for the purpose of creating an event venue for holding public events. </w:t>
      </w:r>
      <w:r w:rsidR="001E4AF9" w:rsidRPr="00A33750">
        <w:rPr>
          <w:color w:val="auto"/>
          <w:u w:val="single"/>
        </w:rPr>
        <w:t>T</w:t>
      </w:r>
      <w:r w:rsidR="00A17D88" w:rsidRPr="00A33750">
        <w:rPr>
          <w:color w:val="auto"/>
          <w:u w:val="single"/>
        </w:rPr>
        <w:t xml:space="preserve">he Secretary of Commerce </w:t>
      </w:r>
      <w:r w:rsidR="00C06573" w:rsidRPr="00A33750">
        <w:rPr>
          <w:color w:val="auto"/>
          <w:u w:val="single"/>
        </w:rPr>
        <w:t>may</w:t>
      </w:r>
      <w:r w:rsidR="00A17D88" w:rsidRPr="00A33750">
        <w:rPr>
          <w:color w:val="auto"/>
          <w:u w:val="single"/>
        </w:rPr>
        <w:t xml:space="preserve"> impose a</w:t>
      </w:r>
      <w:r w:rsidR="00C06573" w:rsidRPr="00A33750">
        <w:rPr>
          <w:color w:val="auto"/>
          <w:u w:val="single"/>
        </w:rPr>
        <w:t>n</w:t>
      </w:r>
      <w:r w:rsidR="00A17D88" w:rsidRPr="00A33750">
        <w:rPr>
          <w:color w:val="auto"/>
          <w:u w:val="single"/>
        </w:rPr>
        <w:t xml:space="preserve"> entry ticket tax not to exceed one dollar per ticket. A portion of the ticket shall be transferred to the institution of higher learning from which the land was transferred until </w:t>
      </w:r>
      <w:r w:rsidR="00C06573" w:rsidRPr="00A33750">
        <w:rPr>
          <w:color w:val="auto"/>
          <w:u w:val="single"/>
        </w:rPr>
        <w:t>such</w:t>
      </w:r>
      <w:r w:rsidR="00A17D88" w:rsidRPr="00A33750">
        <w:rPr>
          <w:color w:val="auto"/>
          <w:u w:val="single"/>
        </w:rPr>
        <w:t xml:space="preserve"> time </w:t>
      </w:r>
      <w:r w:rsidR="00C06573" w:rsidRPr="00A33750">
        <w:rPr>
          <w:color w:val="auto"/>
          <w:u w:val="single"/>
        </w:rPr>
        <w:t xml:space="preserve">that </w:t>
      </w:r>
      <w:r w:rsidR="00A17D88" w:rsidRPr="00A33750">
        <w:rPr>
          <w:color w:val="auto"/>
          <w:u w:val="single"/>
        </w:rPr>
        <w:t xml:space="preserve">the tax collected equals the appraised value of the land at the time of transfer. The </w:t>
      </w:r>
      <w:r w:rsidR="008C0392" w:rsidRPr="00A33750">
        <w:rPr>
          <w:color w:val="auto"/>
          <w:u w:val="single"/>
        </w:rPr>
        <w:t>s</w:t>
      </w:r>
      <w:r w:rsidR="00A17D88" w:rsidRPr="00A33750">
        <w:rPr>
          <w:color w:val="auto"/>
          <w:u w:val="single"/>
        </w:rPr>
        <w:t xml:space="preserve">ecretary </w:t>
      </w:r>
      <w:r w:rsidR="00C06573" w:rsidRPr="00A33750">
        <w:rPr>
          <w:color w:val="auto"/>
          <w:u w:val="single"/>
        </w:rPr>
        <w:t>may</w:t>
      </w:r>
      <w:r w:rsidR="00A17D88" w:rsidRPr="00A33750">
        <w:rPr>
          <w:color w:val="auto"/>
          <w:u w:val="single"/>
        </w:rPr>
        <w:t xml:space="preserve"> adjust the tax as needed to both get to the appraised value of the land and not over burden the growth of events at the events venue.</w:t>
      </w:r>
      <w:r w:rsidR="00C06573" w:rsidRPr="00A33750">
        <w:rPr>
          <w:color w:val="auto"/>
          <w:u w:val="single"/>
        </w:rPr>
        <w:t xml:space="preserve"> </w:t>
      </w:r>
      <w:r w:rsidR="00A17D88" w:rsidRPr="00A33750">
        <w:rPr>
          <w:color w:val="auto"/>
          <w:u w:val="single"/>
        </w:rPr>
        <w:t xml:space="preserve">A portion of the event ticket tax may be retained for the purpose of constructing, </w:t>
      </w:r>
      <w:r w:rsidR="00C06573" w:rsidRPr="00A33750">
        <w:rPr>
          <w:color w:val="auto"/>
          <w:u w:val="single"/>
        </w:rPr>
        <w:t>maintaining,</w:t>
      </w:r>
      <w:r w:rsidR="00A17D88" w:rsidRPr="00A33750">
        <w:rPr>
          <w:color w:val="auto"/>
          <w:u w:val="single"/>
        </w:rPr>
        <w:t xml:space="preserve"> and staffing a permanent State Tourism </w:t>
      </w:r>
      <w:r w:rsidR="00515A11" w:rsidRPr="00A33750">
        <w:rPr>
          <w:color w:val="auto"/>
          <w:u w:val="single"/>
        </w:rPr>
        <w:t>O</w:t>
      </w:r>
      <w:r w:rsidR="00A17D88" w:rsidRPr="00A33750">
        <w:rPr>
          <w:color w:val="auto"/>
          <w:u w:val="single"/>
        </w:rPr>
        <w:t xml:space="preserve">ffice at the event venue. The </w:t>
      </w:r>
      <w:r w:rsidR="001F4A84" w:rsidRPr="00A33750">
        <w:rPr>
          <w:color w:val="auto"/>
          <w:u w:val="single"/>
        </w:rPr>
        <w:t>S</w:t>
      </w:r>
      <w:r w:rsidR="00A17D88" w:rsidRPr="00A33750">
        <w:rPr>
          <w:color w:val="auto"/>
          <w:u w:val="single"/>
        </w:rPr>
        <w:t xml:space="preserve">tate Tourism </w:t>
      </w:r>
      <w:r w:rsidR="001F4A84" w:rsidRPr="00A33750">
        <w:rPr>
          <w:color w:val="auto"/>
          <w:u w:val="single"/>
        </w:rPr>
        <w:t>O</w:t>
      </w:r>
      <w:r w:rsidR="00A17D88" w:rsidRPr="00A33750">
        <w:rPr>
          <w:color w:val="auto"/>
          <w:u w:val="single"/>
        </w:rPr>
        <w:t xml:space="preserve">ffice </w:t>
      </w:r>
      <w:r w:rsidR="00C06573" w:rsidRPr="00A33750">
        <w:rPr>
          <w:color w:val="auto"/>
          <w:u w:val="single"/>
        </w:rPr>
        <w:t>may</w:t>
      </w:r>
      <w:r w:rsidR="00A17D88" w:rsidRPr="00A33750">
        <w:rPr>
          <w:color w:val="auto"/>
          <w:u w:val="single"/>
        </w:rPr>
        <w:t xml:space="preserve"> contract with local Convention and Visitors Bureaus for staffing needs.</w:t>
      </w:r>
    </w:p>
    <w:p w14:paraId="4E51BBBF" w14:textId="75FB18C4" w:rsidR="002F0205" w:rsidRPr="00A33750" w:rsidRDefault="00ED012C" w:rsidP="00ED012C">
      <w:pPr>
        <w:pStyle w:val="EnactingSection"/>
        <w:rPr>
          <w:color w:val="auto"/>
        </w:rPr>
      </w:pPr>
      <w:r w:rsidRPr="00A33750">
        <w:rPr>
          <w:color w:val="auto"/>
          <w:u w:val="single"/>
        </w:rPr>
        <w:t>(b) Any subsidy appropriated by the Legislature for the benefit of the conveyed properties expires effective January 1, 202</w:t>
      </w:r>
      <w:r w:rsidR="00664997" w:rsidRPr="00A33750">
        <w:rPr>
          <w:color w:val="auto"/>
          <w:u w:val="single"/>
        </w:rPr>
        <w:t>6</w:t>
      </w:r>
      <w:r w:rsidRPr="00A33750">
        <w:rPr>
          <w:color w:val="auto"/>
          <w:u w:val="single"/>
        </w:rPr>
        <w:t>.</w:t>
      </w:r>
    </w:p>
    <w:p w14:paraId="7D0B83B5" w14:textId="77777777" w:rsidR="00C33014" w:rsidRPr="00A33750" w:rsidRDefault="00C33014" w:rsidP="00CC1F3B">
      <w:pPr>
        <w:pStyle w:val="Note"/>
        <w:rPr>
          <w:color w:val="auto"/>
        </w:rPr>
      </w:pPr>
    </w:p>
    <w:p w14:paraId="3DC8BFCC" w14:textId="7569BFB4" w:rsidR="006865E9" w:rsidRPr="00A33750" w:rsidRDefault="00CF1DCA" w:rsidP="00CC1F3B">
      <w:pPr>
        <w:pStyle w:val="Note"/>
        <w:rPr>
          <w:color w:val="auto"/>
        </w:rPr>
      </w:pPr>
      <w:r w:rsidRPr="00A33750">
        <w:rPr>
          <w:color w:val="auto"/>
        </w:rPr>
        <w:t>NOTE: The</w:t>
      </w:r>
      <w:r w:rsidR="006865E9" w:rsidRPr="00A33750">
        <w:rPr>
          <w:color w:val="auto"/>
        </w:rPr>
        <w:t xml:space="preserve"> purpose of this bill is to </w:t>
      </w:r>
      <w:r w:rsidR="00C06573" w:rsidRPr="00A33750">
        <w:rPr>
          <w:color w:val="auto"/>
        </w:rPr>
        <w:t>authorize</w:t>
      </w:r>
      <w:r w:rsidR="00ED012C" w:rsidRPr="00A33750">
        <w:rPr>
          <w:color w:val="auto"/>
        </w:rPr>
        <w:t xml:space="preserve"> the Higher Education Policy Commission to transfer property to </w:t>
      </w:r>
      <w:r w:rsidR="00664997" w:rsidRPr="00A33750">
        <w:rPr>
          <w:color w:val="auto"/>
        </w:rPr>
        <w:t>The West Virginia Economic Development Authority</w:t>
      </w:r>
      <w:r w:rsidR="00ED012C" w:rsidRPr="00A33750">
        <w:rPr>
          <w:color w:val="auto"/>
        </w:rPr>
        <w:t>.</w:t>
      </w:r>
    </w:p>
    <w:p w14:paraId="5972D77D" w14:textId="77777777" w:rsidR="006865E9" w:rsidRPr="00A33750" w:rsidRDefault="00AE48A0" w:rsidP="00CC1F3B">
      <w:pPr>
        <w:pStyle w:val="Note"/>
        <w:rPr>
          <w:color w:val="auto"/>
        </w:rPr>
      </w:pPr>
      <w:proofErr w:type="gramStart"/>
      <w:r w:rsidRPr="00A33750">
        <w:rPr>
          <w:color w:val="auto"/>
        </w:rPr>
        <w:t>Strike-throughs</w:t>
      </w:r>
      <w:proofErr w:type="gramEnd"/>
      <w:r w:rsidRPr="00A33750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A33750" w:rsidSect="00DF199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9BF22" w14:textId="77777777" w:rsidR="003E7FB9" w:rsidRPr="00B844FE" w:rsidRDefault="003E7FB9" w:rsidP="00B844FE">
      <w:r>
        <w:separator/>
      </w:r>
    </w:p>
  </w:endnote>
  <w:endnote w:type="continuationSeparator" w:id="0">
    <w:p w14:paraId="342350D4" w14:textId="77777777" w:rsidR="003E7FB9" w:rsidRPr="00B844FE" w:rsidRDefault="003E7FB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2608971"/>
      <w:docPartObj>
        <w:docPartGallery w:val="Page Numbers (Bottom of Page)"/>
        <w:docPartUnique/>
      </w:docPartObj>
    </w:sdtPr>
    <w:sdtEndPr/>
    <w:sdtContent>
      <w:p w14:paraId="3B3D579F" w14:textId="77777777" w:rsidR="00ED012C" w:rsidRPr="00B844FE" w:rsidRDefault="00ED012C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3B573F50" w14:textId="77777777" w:rsidR="00ED012C" w:rsidRDefault="00ED012C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01598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DC84" w14:textId="77777777" w:rsidR="00ED012C" w:rsidRDefault="00ED012C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641A1E82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9114AF3" w14:textId="77777777" w:rsidR="002A0269" w:rsidRDefault="002A0269" w:rsidP="00B844FE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F62B0B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4D0D1" w14:textId="77777777" w:rsidR="003E7FB9" w:rsidRPr="00B844FE" w:rsidRDefault="003E7FB9" w:rsidP="00B844FE">
      <w:r>
        <w:separator/>
      </w:r>
    </w:p>
  </w:footnote>
  <w:footnote w:type="continuationSeparator" w:id="0">
    <w:p w14:paraId="3EF7A488" w14:textId="77777777" w:rsidR="003E7FB9" w:rsidRPr="00B844FE" w:rsidRDefault="003E7FB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B05F5" w14:textId="77777777" w:rsidR="00ED012C" w:rsidRPr="00B844FE" w:rsidRDefault="0010213A">
    <w:pPr>
      <w:pStyle w:val="Header"/>
    </w:pPr>
    <w:sdt>
      <w:sdtPr>
        <w:id w:val="-893891947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ED012C" w:rsidRPr="00B844FE">
          <w:t>[Type here]</w:t>
        </w:r>
      </w:sdtContent>
    </w:sdt>
    <w:r w:rsidR="00ED012C" w:rsidRPr="00B844FE">
      <w:ptab w:relativeTo="margin" w:alignment="left" w:leader="none"/>
    </w:r>
    <w:sdt>
      <w:sdtPr>
        <w:id w:val="-2105252949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ED012C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77C9B" w14:textId="6DDDC692" w:rsidR="00ED012C" w:rsidRPr="00C33014" w:rsidRDefault="00ED012C" w:rsidP="000573A9">
    <w:pPr>
      <w:pStyle w:val="HeaderStyle"/>
    </w:pPr>
    <w:r>
      <w:t xml:space="preserve">Intr </w:t>
    </w:r>
    <w:sdt>
      <w:sdtPr>
        <w:tag w:val="BNumWH"/>
        <w:id w:val="-555707987"/>
        <w:placeholder>
          <w:docPart w:val="543E819A29BB44ABB9B838F0B33D4DE6"/>
        </w:placeholder>
        <w:showingPlcHdr/>
        <w:text/>
      </w:sdtPr>
      <w:sdtEndPr/>
      <w:sdtContent/>
    </w:sdt>
    <w:r>
      <w:t xml:space="preserve"> HB</w:t>
    </w:r>
    <w:r w:rsidRPr="002A0269">
      <w:ptab w:relativeTo="margin" w:alignment="center" w:leader="none"/>
    </w:r>
    <w:r>
      <w:tab/>
    </w:r>
    <w:sdt>
      <w:sdtPr>
        <w:rPr>
          <w:color w:val="auto"/>
        </w:rPr>
        <w:alias w:val="CBD Number"/>
        <w:tag w:val="CBD Number"/>
        <w:id w:val="46041942"/>
        <w:text/>
      </w:sdtPr>
      <w:sdtEndPr/>
      <w:sdtContent>
        <w:r w:rsidR="003D4F1D" w:rsidRPr="003D4F1D">
          <w:rPr>
            <w:color w:val="auto"/>
          </w:rPr>
          <w:t>2021R2581</w:t>
        </w:r>
      </w:sdtContent>
    </w:sdt>
  </w:p>
  <w:p w14:paraId="0DE40999" w14:textId="77777777" w:rsidR="00ED012C" w:rsidRPr="00C33014" w:rsidRDefault="00ED012C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05F9A" w14:textId="2D566774" w:rsidR="00ED012C" w:rsidRPr="002A0269" w:rsidRDefault="0010213A" w:rsidP="00CC1F3B">
    <w:pPr>
      <w:pStyle w:val="HeaderStyle"/>
    </w:pPr>
    <w:sdt>
      <w:sdtPr>
        <w:tag w:val="BNumWH"/>
        <w:id w:val="-517459451"/>
        <w:placeholder>
          <w:docPart w:val="5D792E55A95748A1BF601D9A0BBC5836"/>
        </w:placeholder>
        <w:showingPlcHdr/>
        <w:text/>
      </w:sdtPr>
      <w:sdtEndPr/>
      <w:sdtContent/>
    </w:sdt>
    <w:r w:rsidR="00ED012C">
      <w:t xml:space="preserve"> </w:t>
    </w:r>
    <w:r w:rsidR="00ED012C" w:rsidRPr="002A0269">
      <w:ptab w:relativeTo="margin" w:alignment="center" w:leader="none"/>
    </w:r>
    <w:r w:rsidR="00ED012C">
      <w:tab/>
    </w:r>
    <w:sdt>
      <w:sdtPr>
        <w:alias w:val="CBD Number"/>
        <w:tag w:val="CBD Number"/>
        <w:id w:val="819858590"/>
        <w:text/>
      </w:sdtPr>
      <w:sdtEndPr/>
      <w:sdtContent>
        <w:r w:rsidR="00ED012C">
          <w:t>202</w:t>
        </w:r>
        <w:r w:rsidR="0007707C">
          <w:t>1</w:t>
        </w:r>
        <w:r w:rsidR="00ED012C">
          <w:t>R2</w:t>
        </w:r>
        <w:r w:rsidR="003D4F1D">
          <w:t>5</w:t>
        </w:r>
        <w:r w:rsidR="00ED012C">
          <w:t>8</w:t>
        </w:r>
        <w:r w:rsidR="003D4F1D">
          <w:t>1</w:t>
        </w:r>
      </w:sdtContent>
    </w:sdt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FB79A" w14:textId="77777777" w:rsidR="002A0269" w:rsidRPr="00B844FE" w:rsidRDefault="0010213A">
    <w:pPr>
      <w:pStyle w:val="Header"/>
    </w:pPr>
    <w:sdt>
      <w:sdtPr>
        <w:id w:val="-684364211"/>
        <w:placeholder>
          <w:docPart w:val="0222AB7ED4E54E3197DCB821736FB2BF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0222AB7ED4E54E3197DCB821736FB2BF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B588" w14:textId="77777777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showingPlcHdr/>
        <w:text/>
      </w:sdtPr>
      <w:sdtEndPr/>
      <w:sdtContent>
        <w:r w:rsidR="00394191">
          <w:rPr>
            <w:rStyle w:val="PlaceholderText"/>
          </w:rPr>
          <w:t>Click here to enter text.</w:t>
        </w:r>
      </w:sdtContent>
    </w:sdt>
  </w:p>
  <w:p w14:paraId="104EFA13" w14:textId="77777777" w:rsidR="00E831B3" w:rsidRPr="00C33014" w:rsidRDefault="00E831B3" w:rsidP="00C3301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BB8CE" w14:textId="1D860902" w:rsidR="002A0269" w:rsidRPr="002A0269" w:rsidRDefault="0010213A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9C17E5">
          <w:t>2021R2581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912"/>
    <w:rsid w:val="0000526A"/>
    <w:rsid w:val="000573A9"/>
    <w:rsid w:val="0006636E"/>
    <w:rsid w:val="0007707C"/>
    <w:rsid w:val="00085D22"/>
    <w:rsid w:val="000C5C77"/>
    <w:rsid w:val="000E3912"/>
    <w:rsid w:val="0010070F"/>
    <w:rsid w:val="0010213A"/>
    <w:rsid w:val="001143CA"/>
    <w:rsid w:val="0015112E"/>
    <w:rsid w:val="001552E7"/>
    <w:rsid w:val="001566B4"/>
    <w:rsid w:val="001A66B7"/>
    <w:rsid w:val="001C279E"/>
    <w:rsid w:val="001D459E"/>
    <w:rsid w:val="001E4AF9"/>
    <w:rsid w:val="001F4A84"/>
    <w:rsid w:val="0027011C"/>
    <w:rsid w:val="00274200"/>
    <w:rsid w:val="00275740"/>
    <w:rsid w:val="002A0269"/>
    <w:rsid w:val="002F0205"/>
    <w:rsid w:val="00303684"/>
    <w:rsid w:val="003143F5"/>
    <w:rsid w:val="00314854"/>
    <w:rsid w:val="00394191"/>
    <w:rsid w:val="003A5274"/>
    <w:rsid w:val="003C51CD"/>
    <w:rsid w:val="003D4F1D"/>
    <w:rsid w:val="003E7FB9"/>
    <w:rsid w:val="004368E0"/>
    <w:rsid w:val="004C13DD"/>
    <w:rsid w:val="004E3441"/>
    <w:rsid w:val="00500579"/>
    <w:rsid w:val="00515A11"/>
    <w:rsid w:val="005A5366"/>
    <w:rsid w:val="005D7E17"/>
    <w:rsid w:val="006210B7"/>
    <w:rsid w:val="006369EB"/>
    <w:rsid w:val="00637E73"/>
    <w:rsid w:val="00645AB2"/>
    <w:rsid w:val="00664997"/>
    <w:rsid w:val="006865E9"/>
    <w:rsid w:val="00691F3E"/>
    <w:rsid w:val="00694BFB"/>
    <w:rsid w:val="006A106B"/>
    <w:rsid w:val="006C523D"/>
    <w:rsid w:val="006D1673"/>
    <w:rsid w:val="006D4036"/>
    <w:rsid w:val="007417E1"/>
    <w:rsid w:val="00792E76"/>
    <w:rsid w:val="007A5259"/>
    <w:rsid w:val="007A7081"/>
    <w:rsid w:val="007F1CF5"/>
    <w:rsid w:val="007F29DD"/>
    <w:rsid w:val="00834EDE"/>
    <w:rsid w:val="008736AA"/>
    <w:rsid w:val="008C0392"/>
    <w:rsid w:val="008D275D"/>
    <w:rsid w:val="00980327"/>
    <w:rsid w:val="00986478"/>
    <w:rsid w:val="009A5A53"/>
    <w:rsid w:val="009B5557"/>
    <w:rsid w:val="009C17E5"/>
    <w:rsid w:val="009F1067"/>
    <w:rsid w:val="00A17D88"/>
    <w:rsid w:val="00A31E01"/>
    <w:rsid w:val="00A33750"/>
    <w:rsid w:val="00A527AD"/>
    <w:rsid w:val="00A718CF"/>
    <w:rsid w:val="00AE48A0"/>
    <w:rsid w:val="00AE61BE"/>
    <w:rsid w:val="00B16F25"/>
    <w:rsid w:val="00B24422"/>
    <w:rsid w:val="00B40E18"/>
    <w:rsid w:val="00B4141D"/>
    <w:rsid w:val="00B66B81"/>
    <w:rsid w:val="00B80C20"/>
    <w:rsid w:val="00B844FE"/>
    <w:rsid w:val="00B86B4F"/>
    <w:rsid w:val="00BA1F84"/>
    <w:rsid w:val="00BC562B"/>
    <w:rsid w:val="00BD1351"/>
    <w:rsid w:val="00BF6945"/>
    <w:rsid w:val="00C06573"/>
    <w:rsid w:val="00C33014"/>
    <w:rsid w:val="00C33434"/>
    <w:rsid w:val="00C34869"/>
    <w:rsid w:val="00C42EB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62F48"/>
    <w:rsid w:val="00E831B3"/>
    <w:rsid w:val="00E879CB"/>
    <w:rsid w:val="00E95FBC"/>
    <w:rsid w:val="00E97DE5"/>
    <w:rsid w:val="00ED012C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08E8F41"/>
  <w15:chartTrackingRefBased/>
  <w15:docId w15:val="{6850473A-24D6-4CE3-AD84-B6802EDD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2F0205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543E819A29BB44ABB9B838F0B33D4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D0307-D342-4F61-B56D-2B8FD578F73A}"/>
      </w:docPartPr>
      <w:docPartBody>
        <w:p w:rsidR="006F2FE1" w:rsidRDefault="006F2FE1"/>
      </w:docPartBody>
    </w:docPart>
    <w:docPart>
      <w:docPartPr>
        <w:name w:val="5D792E55A95748A1BF601D9A0BBC5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5B55A-39F1-43CD-83A8-69A125F07C42}"/>
      </w:docPartPr>
      <w:docPartBody>
        <w:p w:rsidR="006F2FE1" w:rsidRDefault="006F2FE1"/>
      </w:docPartBody>
    </w:docPart>
    <w:docPart>
      <w:docPartPr>
        <w:name w:val="0222AB7ED4E54E3197DCB821736FB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12B72-6A2C-4212-8A26-B6F534C73370}"/>
      </w:docPartPr>
      <w:docPartBody>
        <w:p w:rsidR="00985AA0" w:rsidRDefault="006F2FE1" w:rsidP="006F2FE1">
          <w:pPr>
            <w:pStyle w:val="0222AB7ED4E54E3197DCB821736FB2BF"/>
          </w:pPr>
          <w:r>
            <w:rPr>
              <w:rStyle w:val="PlaceholderText"/>
            </w:rPr>
            <w:t>Title of Resolution</w:t>
          </w:r>
          <w:r w:rsidRPr="0018460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0D4AB3"/>
    <w:rsid w:val="00161453"/>
    <w:rsid w:val="00321A16"/>
    <w:rsid w:val="004257FD"/>
    <w:rsid w:val="006F2FE1"/>
    <w:rsid w:val="00852D52"/>
    <w:rsid w:val="00985AA0"/>
    <w:rsid w:val="00CF698A"/>
    <w:rsid w:val="00D9298D"/>
    <w:rsid w:val="00D94599"/>
    <w:rsid w:val="00DE21D1"/>
    <w:rsid w:val="00E04853"/>
    <w:rsid w:val="00E3739E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sid w:val="006F2FE1"/>
    <w:rPr>
      <w:color w:val="808080"/>
    </w:rPr>
  </w:style>
  <w:style w:type="paragraph" w:customStyle="1" w:styleId="86D2588D5BE4435AB3D90589B95411FC">
    <w:name w:val="86D2588D5BE4435AB3D90589B95411FC"/>
  </w:style>
  <w:style w:type="paragraph" w:customStyle="1" w:styleId="0222AB7ED4E54E3197DCB821736FB2BF">
    <w:name w:val="0222AB7ED4E54E3197DCB821736FB2BF"/>
    <w:rsid w:val="006F2F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Robert Altmann</cp:lastModifiedBy>
  <cp:revision>3</cp:revision>
  <dcterms:created xsi:type="dcterms:W3CDTF">2021-02-23T14:19:00Z</dcterms:created>
  <dcterms:modified xsi:type="dcterms:W3CDTF">2021-02-23T14:44:00Z</dcterms:modified>
</cp:coreProperties>
</file>